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/>
          <w:bCs/>
        </w:rPr>
        <w:t xml:space="preserve">PREMIX COMPACT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Для подвода смешанной воды от 30 до 60°C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Необработанный корпус, на  2 - 10 кранов, M3/4"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Артикул: </w:t>
      </w:r>
      <w:r>
        <w:rPr>
          <w:rFonts w:ascii="Calibri" w:hAnsi="Calibri" w:eastAsia="Calibri" w:cs="Calibri"/>
          <w:color w:val="0088bc"/>
          <w:sz w:val="22"/>
          <w:szCs w:val="22"/>
          <w:b/>
          <w:bCs/>
        </w:rPr>
        <w:t xml:space="preserve">733020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Технические характеристики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Термостатический смеситель для подачи смешанной воды 30 - 60°C: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Для подключения 2 - 10 кранов (в зависимости от расхода).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Антиожоговая безопасность : автоматическое закрытие в случае перекрытия подачи холодной или горячей воды.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Регулирование температуры от 30° до 60°C, может быть заблокирована установщиком.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Корпус из латуни.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Фильтры и обратные клапаны.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Рекомендованный рабочий расход : от 5 до 25 л/мин.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Возможность проведения термической обработки.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Гарантия 30 лет.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/>
      <w:bCs/>
    </w:rPr>
  </w:style>
  <w:style w:type="paragraph" w:styleId="Heading2">
    <w:link w:val="Heading2Char"/>
    <w:name w:val="heading 2"/>
    <w:rPr>
      <w:color w:val="222222"/>
      <w:sz w:val="32"/>
      <w:szCs w:val="32"/>
      <w:b/>
      <w:bCs/>
    </w:rPr>
  </w:style>
  <w:style w:type="paragraph" w:styleId="Heading3">
    <w:link w:val="Heading3Char"/>
    <w:name w:val="heading 3"/>
    <w:rPr>
      <w:color w:val="222222"/>
      <w:sz w:val="28"/>
      <w:szCs w:val="28"/>
    </w:rPr>
  </w:style>
  <w:style w:type="paragraph" w:styleId="Heading4">
    <w:link w:val="Heading4Char"/>
    <w:name w:val="heading 4"/>
    <w:rPr>
      <w:color w:val="438fac"/>
      <w:sz w:val="26"/>
      <w:szCs w:val="26"/>
      <w:b/>
      <w:bCs/>
    </w:rPr>
  </w:style>
  <w:style w:type="paragraph" w:styleId="Heading5">
    <w:link w:val="Heading5Char"/>
    <w:name w:val="heading 5"/>
    <w:rPr>
      <w:color w:val="111111"/>
      <w:sz w:val="40"/>
      <w:szCs w:val="40"/>
      <w:b/>
      <w:bCs/>
    </w:rPr>
  </w:style>
  <w:style w:type="table" w:customStyle="1" w:styleId="TechSheet">
    <w:name w:val="TechSheet"/>
    <w:uiPriority w:val="99"/>
    <w:tblPr>
      <w:tblW w:w="0" w:type="auto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2024-01-13T07:39:22+01:00</dcterms:created>
  <dcterms:modified xsi:type="dcterms:W3CDTF">2024-01-13T07:39:22+01:00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